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E7B25" w14:textId="77777777" w:rsidR="004B490D" w:rsidRPr="002619CC" w:rsidRDefault="004B490D" w:rsidP="004B490D">
      <w:pPr>
        <w:spacing w:after="0" w:line="240" w:lineRule="auto"/>
        <w:rPr>
          <w:rFonts w:ascii="Arial" w:eastAsia="Times New Roman" w:hAnsi="Arial" w:cs="Arial"/>
          <w:b/>
          <w:color w:val="31849B"/>
          <w:sz w:val="20"/>
          <w:szCs w:val="20"/>
        </w:rPr>
      </w:pPr>
      <w:bookmarkStart w:id="0" w:name="_GoBack"/>
      <w:bookmarkEnd w:id="0"/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</w:p>
    <w:p w14:paraId="5B5706DE" w14:textId="77777777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1" w:name="_Toc373835318"/>
      <w:bookmarkStart w:id="2" w:name="_Toc374097971"/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1"/>
      <w:bookmarkEnd w:id="2"/>
    </w:p>
    <w:p w14:paraId="34AF56FA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E3E6F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3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31B427A1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4" w:name="Besedilo48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4FE97E6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5" w:name="Besedilo49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1573B84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6" w:name="Besedilo50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6"/>
    </w:p>
    <w:p w14:paraId="70CBD0D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7" w:name="Besedilo51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8" w:name="Besedilo52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9" w:name="Besedilo53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9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77777777" w:rsidR="004B490D" w:rsidRPr="002619CC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77777777" w:rsidR="004B490D" w:rsidRPr="002619CC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(ZVOP-1; Uradni list RS, št. 94/07 – uradno prečiščeno besedilo in 1</w:t>
      </w:r>
      <w:r>
        <w:rPr>
          <w:rFonts w:ascii="Arial" w:eastAsia="Times New Roman" w:hAnsi="Arial" w:cs="Arial"/>
          <w:sz w:val="20"/>
          <w:szCs w:val="20"/>
          <w:lang w:eastAsia="x-none"/>
        </w:rPr>
        <w:t>7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7/20),</w:t>
      </w:r>
    </w:p>
    <w:p w14:paraId="27A5B909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(ZGD-1; </w:t>
      </w:r>
      <w:r w:rsidRPr="00106BD3">
        <w:rPr>
          <w:rFonts w:ascii="Arial" w:eastAsia="Times New Roman" w:hAnsi="Arial" w:cs="Arial"/>
          <w:bCs/>
          <w:sz w:val="20"/>
          <w:szCs w:val="20"/>
          <w:lang w:eastAsia="x-none"/>
        </w:rPr>
        <w:t>Uradni list RS, št. </w:t>
      </w:r>
      <w:hyperlink r:id="rId7" w:tgtFrame="_blank" w:tooltip="Zakon o gospodarskih družbah (uradno prečiščeno besedilo)" w:history="1">
        <w:r w:rsidRPr="00106BD3">
          <w:rPr>
            <w:rFonts w:ascii="Arial" w:eastAsia="Times New Roman" w:hAnsi="Arial" w:cs="Arial"/>
            <w:bCs/>
            <w:sz w:val="20"/>
            <w:szCs w:val="20"/>
            <w:u w:val="single"/>
            <w:lang w:eastAsia="x-none"/>
          </w:rPr>
          <w:t>65/09</w:t>
        </w:r>
      </w:hyperlink>
      <w:r w:rsidRPr="00106BD3">
        <w:rPr>
          <w:rFonts w:ascii="Arial" w:eastAsia="Times New Roman" w:hAnsi="Arial" w:cs="Arial"/>
          <w:bCs/>
          <w:sz w:val="20"/>
          <w:szCs w:val="20"/>
          <w:lang w:eastAsia="x-none"/>
        </w:rPr>
        <w:t> – uradno prečiščeno besedilo, </w:t>
      </w:r>
      <w:hyperlink r:id="rId8" w:tgtFrame="_blank" w:tooltip="Zakon o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33/11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9" w:tgtFrame="_blank" w:tooltip="Zakon o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91/11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0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32/12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1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57/12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2" w:tgtFrame="_blank" w:tooltip="Odločba o razveljavitvi prvega do četrtega odstavka 10.a člena in četrtega odstavka 10.b člena ter o delni razveljavitvi sedmega odstavka 10.a člena Zakona o gospodarskih družbah, in o ugotovitvi, da peti in šesti odstavek 10.a člena, del sedmega odstavka 10.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44/13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odl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. US, </w:t>
      </w:r>
      <w:hyperlink r:id="rId13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82/13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4" w:tgtFrame="_blank" w:tooltip="Zakon o spremembah in dopolnitvah Zakona o 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55/15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5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15/17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6" w:tgtFrame="_blank" w:tooltip="Zakon o poslovni skrivnosti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22/19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ZPosS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</w:t>
      </w:r>
      <w:hyperlink r:id="rId17" w:tgtFrame="_blank" w:tooltip="Zakon o spremembah in dopolnitvah Zakona o integriteti in preprečevanju korupcije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158/20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ZIntPK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-C in </w:t>
      </w:r>
      <w:hyperlink r:id="rId18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18/21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),</w:t>
      </w:r>
    </w:p>
    <w:p w14:paraId="1BB852C2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Zakon o poslovni skrivnosti (</w:t>
      </w:r>
      <w:proofErr w:type="spellStart"/>
      <w:r w:rsidRPr="00BE4F84">
        <w:rPr>
          <w:rFonts w:ascii="Arial" w:eastAsia="Times New Roman" w:hAnsi="Arial" w:cs="Arial"/>
          <w:sz w:val="20"/>
          <w:szCs w:val="20"/>
          <w:lang w:eastAsia="x-none"/>
        </w:rPr>
        <w:t>ZPosS</w:t>
      </w:r>
      <w:proofErr w:type="spellEnd"/>
      <w:r w:rsidRPr="00BE4F84">
        <w:rPr>
          <w:rFonts w:ascii="Arial" w:eastAsia="Times New Roman" w:hAnsi="Arial" w:cs="Arial"/>
          <w:sz w:val="20"/>
          <w:szCs w:val="20"/>
          <w:lang w:eastAsia="x-none"/>
        </w:rPr>
        <w:t>; Uradni list RS, št. 22/19),</w:t>
      </w:r>
    </w:p>
    <w:p w14:paraId="094B90B5" w14:textId="2D7CC67A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Uradni list RS, št. </w:t>
      </w:r>
      <w:hyperlink r:id="rId19" w:tgtFrame="_blank" w:tooltip="Zakon o davčnem postopku (uradno prečiščeno besedilo)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13/11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uradno prečiščeno besedilo, </w:t>
      </w:r>
      <w:hyperlink r:id="rId20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32/12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1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94/12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2" w:tgtFrame="_blank" w:tooltip="Zakon o davku na nepremičnine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101/13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ZDavNepr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3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111/13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4" w:tgtFrame="_blank" w:tooltip="Odločba o razveljavitvi Zakona o davku na nepremičnine in o ugotovitvi, da je Zakon o množičnem vrednotenju, kolikor se nanaša na množično vrednotenje nepremičnin zaradi obdavčevanja nepremičnin, v neskladju z Ustavo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22/14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odl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. US, </w:t>
      </w:r>
      <w:hyperlink r:id="rId25" w:tgtFrame="_blank" w:tooltip="Zakon o finančni upravi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25/14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ZFU, </w:t>
      </w:r>
      <w:hyperlink r:id="rId26" w:tgtFrame="_blank" w:tooltip="Zakon o spremembah in dopolnitvah Zakona o inšpekcijskem nadzor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40/14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ZIN-B, </w:t>
      </w:r>
      <w:hyperlink r:id="rId27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90/14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8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91/15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29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63/16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0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69/17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1" w:tgtFrame="_blank" w:tooltip="Zakon o spremembah in dopolnitvah Zakona o javnih financ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13/18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ZJF-H, </w:t>
      </w:r>
      <w:hyperlink r:id="rId32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36/19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3" w:tgtFrame="_blank" w:tooltip="Zakon o spremembah in dopolnitvah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66/19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4" w:tgtFrame="_blank" w:tooltip="Odločba o delni razveljavitvi četrtega in tretjega odstavka 68.a člena Zakona o davčnem postopku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145/20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odl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. US</w:t>
      </w:r>
      <w:r w:rsidR="006C52A7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</w:t>
      </w:r>
      <w:hyperlink r:id="rId35" w:tgtFrame="_blank" w:tooltip="Zakon o interventnih ukrepih za pomoč pri omilitvi posledic drugega vala epidemije COVID-19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203/20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ZIUPOPDVE</w:t>
      </w:r>
      <w:r w:rsidR="006C52A7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</w:t>
      </w:r>
      <w:r w:rsidR="006C52A7" w:rsidRPr="006C52A7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39/22 – ZFU-A in 52/22 – </w:t>
      </w:r>
      <w:proofErr w:type="spellStart"/>
      <w:r w:rsidR="006C52A7" w:rsidRPr="006C52A7">
        <w:rPr>
          <w:rFonts w:ascii="Arial" w:eastAsia="Times New Roman" w:hAnsi="Arial" w:cs="Arial"/>
          <w:bCs/>
          <w:sz w:val="20"/>
          <w:szCs w:val="20"/>
          <w:lang w:eastAsia="x-none"/>
        </w:rPr>
        <w:t>odl</w:t>
      </w:r>
      <w:proofErr w:type="spellEnd"/>
      <w:r w:rsidR="006C52A7" w:rsidRPr="006C52A7">
        <w:rPr>
          <w:rFonts w:ascii="Arial" w:eastAsia="Times New Roman" w:hAnsi="Arial" w:cs="Arial"/>
          <w:bCs/>
          <w:sz w:val="20"/>
          <w:szCs w:val="20"/>
          <w:lang w:eastAsia="x-none"/>
        </w:rPr>
        <w:t>. US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),</w:t>
      </w:r>
    </w:p>
    <w:p w14:paraId="32FB1405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Kazenski zakonik (KZ-1; U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radni list RS, št. </w:t>
      </w:r>
      <w:hyperlink r:id="rId36" w:tgtFrame="_blank" w:tooltip="Kazenski zakonik (uradno prečiščeno besedilo)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50/12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 – uradno prečiščeno besedilo, </w:t>
      </w:r>
      <w:hyperlink r:id="rId37" w:tgtFrame="_blank" w:tooltip="Popravek Uradnega prečiščenega besedila Kazenskega zakonika (KZ-1-UPB2p)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 xml:space="preserve">6/16 – </w:t>
        </w:r>
        <w:proofErr w:type="spellStart"/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popr</w:t>
        </w:r>
        <w:proofErr w:type="spellEnd"/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.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8" w:tgtFrame="_blank" w:tooltip="Zakon o spremembah in dopolnitvah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54/15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39" w:tgtFrame="_blank" w:tooltip="Zakon o spremembi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38/16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40" w:tgtFrame="_blank" w:tooltip="Zakon o spremembah in dopolnitvah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27/17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41" w:tgtFrame="_blank" w:tooltip="Zakon o dopolnitvi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23/20</w:t>
        </w:r>
      </w:hyperlink>
      <w:r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</w:t>
      </w:r>
      <w:hyperlink r:id="rId42" w:tgtFrame="_blank" w:tooltip="Zakon o spremembi Kazenskega zakonik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91/20</w:t>
        </w:r>
      </w:hyperlink>
      <w:r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95/21</w:t>
      </w:r>
      <w:r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 in 186/21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>),</w:t>
      </w:r>
    </w:p>
    <w:p w14:paraId="653BDA5B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38B86A97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15DE06F6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ind w:left="7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3C726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3C726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297618C0" w14:textId="77777777" w:rsidR="004B490D" w:rsidRDefault="004B490D" w:rsidP="004B490D"/>
    <w:p w14:paraId="79AA0855" w14:textId="77777777" w:rsidR="00AE1C3D" w:rsidRDefault="00AE1C3D"/>
    <w:sectPr w:rsidR="00AE1C3D">
      <w:headerReference w:type="default" r:id="rId43"/>
      <w:footerReference w:type="default" r:id="rId4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FD595" w14:textId="77777777" w:rsidR="00A82118" w:rsidRDefault="00A35878">
      <w:pPr>
        <w:spacing w:after="0" w:line="240" w:lineRule="auto"/>
      </w:pPr>
      <w:r>
        <w:separator/>
      </w:r>
    </w:p>
  </w:endnote>
  <w:endnote w:type="continuationSeparator" w:id="0">
    <w:p w14:paraId="4D8E7FE6" w14:textId="77777777" w:rsidR="00A82118" w:rsidRDefault="00A3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9850E" w14:textId="4E17D41C" w:rsidR="002619CC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241F4C">
      <w:rPr>
        <w:rFonts w:ascii="Arial" w:eastAsia="Calibri" w:hAnsi="Arial" w:cs="Times New Roman"/>
        <w:sz w:val="16"/>
        <w:szCs w:val="16"/>
      </w:rPr>
      <w:t>6</w:t>
    </w:r>
    <w:r w:rsidRPr="002619CC">
      <w:rPr>
        <w:rFonts w:ascii="Arial" w:eastAsia="Calibri" w:hAnsi="Arial" w:cs="Times New Roman"/>
        <w:sz w:val="16"/>
        <w:szCs w:val="16"/>
      </w:rPr>
      <w:t>/202</w:t>
    </w:r>
    <w:r>
      <w:rPr>
        <w:rFonts w:ascii="Arial" w:eastAsia="Calibri" w:hAnsi="Arial" w:cs="Times New Roman"/>
        <w:sz w:val="16"/>
        <w:szCs w:val="16"/>
      </w:rPr>
      <w:t>2</w:t>
    </w:r>
  </w:p>
  <w:p w14:paraId="35C2238F" w14:textId="77777777" w:rsidR="002619CC" w:rsidRDefault="003C726B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FDE8F" w14:textId="77777777" w:rsidR="00A82118" w:rsidRDefault="00A35878">
      <w:pPr>
        <w:spacing w:after="0" w:line="240" w:lineRule="auto"/>
      </w:pPr>
      <w:r>
        <w:separator/>
      </w:r>
    </w:p>
  </w:footnote>
  <w:footnote w:type="continuationSeparator" w:id="0">
    <w:p w14:paraId="2AFDC7F0" w14:textId="77777777" w:rsidR="00A82118" w:rsidRDefault="00A3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04A1A" w14:textId="77777777" w:rsidR="002619CC" w:rsidRPr="002619CC" w:rsidRDefault="004B490D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2619CC" w:rsidRDefault="003C726B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90D"/>
    <w:rsid w:val="00241F4C"/>
    <w:rsid w:val="00247798"/>
    <w:rsid w:val="003C726B"/>
    <w:rsid w:val="004B490D"/>
    <w:rsid w:val="006C52A7"/>
    <w:rsid w:val="00A35878"/>
    <w:rsid w:val="00A82118"/>
    <w:rsid w:val="00AE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1587" TargetMode="External"/><Relationship Id="rId13" Type="http://schemas.openxmlformats.org/officeDocument/2006/relationships/hyperlink" Target="http://www.uradni-list.si/1/objava.jsp?sop=2013-01-3035" TargetMode="External"/><Relationship Id="rId18" Type="http://schemas.openxmlformats.org/officeDocument/2006/relationships/hyperlink" Target="http://www.uradni-list.si/1/objava.jsp?sop=2021-01-0413" TargetMode="External"/><Relationship Id="rId26" Type="http://schemas.openxmlformats.org/officeDocument/2006/relationships/hyperlink" Target="http://www.uradni-list.si/1/objava.jsp?sop=2014-01-1619" TargetMode="External"/><Relationship Id="rId39" Type="http://schemas.openxmlformats.org/officeDocument/2006/relationships/hyperlink" Target="http://www.uradni-list.si/1/objava.jsp?sop=2016-01-1628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uradni-list.si/1/objava.jsp?sop=2012-01-3643" TargetMode="External"/><Relationship Id="rId34" Type="http://schemas.openxmlformats.org/officeDocument/2006/relationships/hyperlink" Target="http://www.uradni-list.si/1/objava.jsp?sop=2020-01-2544" TargetMode="External"/><Relationship Id="rId42" Type="http://schemas.openxmlformats.org/officeDocument/2006/relationships/hyperlink" Target="http://www.uradni-list.si/1/objava.jsp?sop=2020-01-1559" TargetMode="External"/><Relationship Id="rId7" Type="http://schemas.openxmlformats.org/officeDocument/2006/relationships/hyperlink" Target="http://www.uradni-list.si/1/objava.jsp?sop=2009-01-3036" TargetMode="External"/><Relationship Id="rId12" Type="http://schemas.openxmlformats.org/officeDocument/2006/relationships/hyperlink" Target="http://www.uradni-list.si/1/objava.jsp?sop=2013-01-1696" TargetMode="External"/><Relationship Id="rId17" Type="http://schemas.openxmlformats.org/officeDocument/2006/relationships/hyperlink" Target="http://www.uradni-list.si/1/objava.jsp?sop=2020-01-2765" TargetMode="External"/><Relationship Id="rId25" Type="http://schemas.openxmlformats.org/officeDocument/2006/relationships/hyperlink" Target="http://www.uradni-list.si/1/objava.jsp?sop=2014-01-0961" TargetMode="External"/><Relationship Id="rId33" Type="http://schemas.openxmlformats.org/officeDocument/2006/relationships/hyperlink" Target="http://www.uradni-list.si/1/objava.jsp?sop=2019-01-2928" TargetMode="External"/><Relationship Id="rId38" Type="http://schemas.openxmlformats.org/officeDocument/2006/relationships/hyperlink" Target="http://www.uradni-list.si/1/objava.jsp?sop=2015-01-2227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uradni-list.si/1/objava.jsp?sop=2019-01-0914" TargetMode="External"/><Relationship Id="rId20" Type="http://schemas.openxmlformats.org/officeDocument/2006/relationships/hyperlink" Target="http://www.uradni-list.si/1/objava.jsp?sop=2012-01-1402" TargetMode="External"/><Relationship Id="rId29" Type="http://schemas.openxmlformats.org/officeDocument/2006/relationships/hyperlink" Target="http://www.uradni-list.si/1/objava.jsp?sop=2016-01-2685" TargetMode="External"/><Relationship Id="rId41" Type="http://schemas.openxmlformats.org/officeDocument/2006/relationships/hyperlink" Target="http://www.uradni-list.si/1/objava.jsp?sop=2020-01-055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12-01-2405" TargetMode="External"/><Relationship Id="rId24" Type="http://schemas.openxmlformats.org/officeDocument/2006/relationships/hyperlink" Target="http://www.uradni-list.si/1/objava.jsp?sop=2014-01-0832" TargetMode="External"/><Relationship Id="rId32" Type="http://schemas.openxmlformats.org/officeDocument/2006/relationships/hyperlink" Target="http://www.uradni-list.si/1/objava.jsp?sop=2019-01-1628" TargetMode="External"/><Relationship Id="rId37" Type="http://schemas.openxmlformats.org/officeDocument/2006/relationships/hyperlink" Target="http://www.uradni-list.si/1/objava.jsp?sop=2016-21-0263" TargetMode="External"/><Relationship Id="rId40" Type="http://schemas.openxmlformats.org/officeDocument/2006/relationships/hyperlink" Target="http://www.uradni-list.si/1/objava.jsp?sop=2017-01-1445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uradni-list.si/1/objava.jsp?sop=2017-01-0730" TargetMode="External"/><Relationship Id="rId23" Type="http://schemas.openxmlformats.org/officeDocument/2006/relationships/hyperlink" Target="http://www.uradni-list.si/1/objava.jsp?sop=2013-01-4127" TargetMode="External"/><Relationship Id="rId28" Type="http://schemas.openxmlformats.org/officeDocument/2006/relationships/hyperlink" Target="http://www.uradni-list.si/1/objava.jsp?sop=2015-01-3571" TargetMode="External"/><Relationship Id="rId36" Type="http://schemas.openxmlformats.org/officeDocument/2006/relationships/hyperlink" Target="http://www.uradni-list.si/1/objava.jsp?sop=2012-01-2065" TargetMode="External"/><Relationship Id="rId10" Type="http://schemas.openxmlformats.org/officeDocument/2006/relationships/hyperlink" Target="http://www.uradni-list.si/1/objava.jsp?sop=2012-01-1401" TargetMode="External"/><Relationship Id="rId19" Type="http://schemas.openxmlformats.org/officeDocument/2006/relationships/hyperlink" Target="http://www.uradni-list.si/1/objava.jsp?sop=2011-01-0553" TargetMode="External"/><Relationship Id="rId31" Type="http://schemas.openxmlformats.org/officeDocument/2006/relationships/hyperlink" Target="http://www.uradni-list.si/1/objava.jsp?sop=2018-01-0544" TargetMode="External"/><Relationship Id="rId44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1-01-3912" TargetMode="External"/><Relationship Id="rId14" Type="http://schemas.openxmlformats.org/officeDocument/2006/relationships/hyperlink" Target="http://www.uradni-list.si/1/objava.jsp?sop=2015-01-2281" TargetMode="External"/><Relationship Id="rId22" Type="http://schemas.openxmlformats.org/officeDocument/2006/relationships/hyperlink" Target="http://www.uradni-list.si/1/objava.jsp?sop=2013-01-3676" TargetMode="External"/><Relationship Id="rId27" Type="http://schemas.openxmlformats.org/officeDocument/2006/relationships/hyperlink" Target="http://www.uradni-list.si/1/objava.jsp?sop=2014-01-3647" TargetMode="External"/><Relationship Id="rId30" Type="http://schemas.openxmlformats.org/officeDocument/2006/relationships/hyperlink" Target="http://www.uradni-list.si/1/objava.jsp?sop=2017-01-3269" TargetMode="External"/><Relationship Id="rId35" Type="http://schemas.openxmlformats.org/officeDocument/2006/relationships/hyperlink" Target="http://www.uradni-list.si/1/objava.jsp?sop=2020-01-3772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Jerneja Škofič</cp:lastModifiedBy>
  <cp:revision>2</cp:revision>
  <dcterms:created xsi:type="dcterms:W3CDTF">2022-07-14T10:39:00Z</dcterms:created>
  <dcterms:modified xsi:type="dcterms:W3CDTF">2022-07-14T10:39:00Z</dcterms:modified>
</cp:coreProperties>
</file>